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2F63" w14:textId="3BC10E1C" w:rsidR="00DD10E6" w:rsidRPr="00BA4EB4" w:rsidRDefault="00DD10E6" w:rsidP="00DD10E6">
      <w:pPr>
        <w:rPr>
          <w:rFonts w:eastAsia="Times New Roman" w:cs="Arial"/>
          <w:b/>
          <w:sz w:val="36"/>
        </w:rPr>
      </w:pPr>
      <w:bookmarkStart w:id="0" w:name="_GoBack"/>
      <w:bookmarkEnd w:id="0"/>
      <w:r w:rsidRPr="00DD10E6">
        <w:rPr>
          <w:rFonts w:eastAsia="Times New Roman" w:cs="Arial"/>
          <w:b/>
          <w:sz w:val="36"/>
        </w:rPr>
        <w:t>OOC Executive Subcommittee Access</w:t>
      </w:r>
      <w:r w:rsidRPr="00BA4EB4">
        <w:rPr>
          <w:rFonts w:eastAsia="Times New Roman" w:cs="Arial"/>
          <w:b/>
          <w:sz w:val="36"/>
        </w:rPr>
        <w:t xml:space="preserve"> Application </w:t>
      </w:r>
    </w:p>
    <w:p w14:paraId="7847144C" w14:textId="59E2AD6E" w:rsidR="00DD10E6" w:rsidRDefault="00DD10E6" w:rsidP="00DD10E6">
      <w:pPr>
        <w:rPr>
          <w:rFonts w:eastAsia="Times New Roman" w:cs="Arial"/>
          <w:sz w:val="24"/>
        </w:rPr>
      </w:pPr>
    </w:p>
    <w:p w14:paraId="68243EAF" w14:textId="3ED99C2B" w:rsidR="00DD10E6" w:rsidRPr="00BA4EB4" w:rsidRDefault="00DD10E6" w:rsidP="00DD10E6">
      <w:pPr>
        <w:rPr>
          <w:rFonts w:eastAsia="Times New Roman" w:cs="Arial"/>
          <w:b/>
          <w:sz w:val="24"/>
        </w:rPr>
      </w:pPr>
      <w:r w:rsidRPr="00BA4EB4">
        <w:rPr>
          <w:rFonts w:eastAsia="Times New Roman" w:cs="Arial"/>
          <w:b/>
          <w:sz w:val="24"/>
        </w:rPr>
        <w:t>Membership Year: 2020</w:t>
      </w:r>
    </w:p>
    <w:p w14:paraId="0AE66D3E" w14:textId="43BFF8B8" w:rsidR="00DD10E6" w:rsidRPr="00BA4EB4" w:rsidRDefault="00DD10E6" w:rsidP="00DD10E6">
      <w:pPr>
        <w:rPr>
          <w:rFonts w:eastAsia="Times New Roman" w:cs="Arial"/>
          <w:b/>
          <w:sz w:val="24"/>
        </w:rPr>
      </w:pPr>
    </w:p>
    <w:p w14:paraId="36B5832F" w14:textId="728BDF5D" w:rsidR="00DD10E6" w:rsidRPr="00BA4EB4" w:rsidRDefault="00DD10E6" w:rsidP="00DD10E6">
      <w:pPr>
        <w:rPr>
          <w:rFonts w:eastAsia="Times New Roman" w:cs="Arial"/>
          <w:b/>
          <w:sz w:val="24"/>
        </w:rPr>
      </w:pPr>
      <w:r w:rsidRPr="00BA4EB4">
        <w:rPr>
          <w:rFonts w:eastAsia="Times New Roman" w:cs="Arial"/>
          <w:b/>
          <w:sz w:val="24"/>
        </w:rPr>
        <w:t>Dues: $40,000</w:t>
      </w:r>
    </w:p>
    <w:p w14:paraId="7B04E832" w14:textId="064CB849" w:rsidR="00DD10E6" w:rsidRDefault="00DD10E6" w:rsidP="00DD10E6">
      <w:pPr>
        <w:rPr>
          <w:rFonts w:eastAsia="Times New Roman" w:cs="Arial"/>
          <w:sz w:val="24"/>
        </w:rPr>
      </w:pPr>
    </w:p>
    <w:p w14:paraId="48466E35" w14:textId="50FECF1B" w:rsidR="00DD10E6" w:rsidRDefault="00DD10E6" w:rsidP="00DD10E6">
      <w:pPr>
        <w:rPr>
          <w:rFonts w:eastAsia="Times New Roman" w:cs="Arial"/>
          <w:sz w:val="24"/>
        </w:rPr>
      </w:pPr>
    </w:p>
    <w:p w14:paraId="5A5C0F35" w14:textId="24C21A2B" w:rsidR="00DD10E6" w:rsidRDefault="00DD10E6" w:rsidP="00DD10E6">
      <w:pPr>
        <w:rPr>
          <w:rFonts w:eastAsia="Times New Roman" w:cs="Arial"/>
          <w:sz w:val="24"/>
        </w:rPr>
      </w:pPr>
      <w:r w:rsidRPr="00BA4EB4">
        <w:rPr>
          <w:rFonts w:eastAsia="Times New Roman" w:cs="Arial"/>
          <w:b/>
          <w:sz w:val="24"/>
        </w:rPr>
        <w:t>Details</w:t>
      </w:r>
      <w:r>
        <w:rPr>
          <w:rFonts w:eastAsia="Times New Roman" w:cs="Arial"/>
          <w:sz w:val="24"/>
        </w:rPr>
        <w:t>:</w:t>
      </w:r>
    </w:p>
    <w:p w14:paraId="576617F1" w14:textId="77777777" w:rsidR="00DD10E6" w:rsidRDefault="00DD10E6" w:rsidP="00DD10E6">
      <w:pPr>
        <w:rPr>
          <w:rFonts w:eastAsia="Times New Roman" w:cs="Arial"/>
          <w:sz w:val="24"/>
        </w:rPr>
      </w:pPr>
    </w:p>
    <w:p w14:paraId="41C93853" w14:textId="0B815A25" w:rsidR="00DD10E6" w:rsidRPr="00BA4EB4" w:rsidRDefault="00DD10E6" w:rsidP="00BA4EB4">
      <w:pPr>
        <w:pStyle w:val="ListParagraph"/>
        <w:numPr>
          <w:ilvl w:val="0"/>
          <w:numId w:val="1"/>
        </w:numPr>
        <w:rPr>
          <w:rFonts w:eastAsia="Times New Roman" w:cs="Arial"/>
          <w:sz w:val="24"/>
        </w:rPr>
      </w:pPr>
      <w:r w:rsidRPr="00DD10E6">
        <w:rPr>
          <w:rFonts w:eastAsia="Times New Roman" w:cs="Arial"/>
          <w:sz w:val="24"/>
        </w:rPr>
        <w:t>Ability to send up to 2 representatives to all Executive Subcommittee meetings (excluding voting portion of the agenda subject to Staff and Officers’ discretion)</w:t>
      </w:r>
      <w:r w:rsidR="00BA4EB4">
        <w:rPr>
          <w:rFonts w:eastAsia="Times New Roman" w:cs="Arial"/>
          <w:sz w:val="24"/>
        </w:rPr>
        <w:t>.</w:t>
      </w:r>
      <w:r w:rsidRPr="00DD10E6">
        <w:rPr>
          <w:rFonts w:eastAsia="Times New Roman" w:cs="Arial"/>
          <w:sz w:val="24"/>
        </w:rPr>
        <w:t xml:space="preserve"> </w:t>
      </w:r>
    </w:p>
    <w:p w14:paraId="293C3936" w14:textId="444855DC" w:rsidR="00DD10E6" w:rsidRPr="00DD10E6" w:rsidRDefault="00DD10E6" w:rsidP="00DD10E6">
      <w:pPr>
        <w:pStyle w:val="ListParagraph"/>
        <w:numPr>
          <w:ilvl w:val="0"/>
          <w:numId w:val="1"/>
        </w:numPr>
        <w:rPr>
          <w:rFonts w:eastAsia="Times New Roman" w:cs="Arial"/>
          <w:sz w:val="24"/>
        </w:rPr>
      </w:pPr>
      <w:r w:rsidRPr="00DD10E6">
        <w:rPr>
          <w:rFonts w:eastAsia="Times New Roman" w:cs="Arial"/>
          <w:sz w:val="24"/>
        </w:rPr>
        <w:t xml:space="preserve">Ability to send up to 2 representatives to all Executive Subcommittee GOM and HQ regulator meetings. </w:t>
      </w:r>
    </w:p>
    <w:p w14:paraId="74F28F9B" w14:textId="49ACF6B5" w:rsidR="00DD10E6" w:rsidRDefault="00DD10E6" w:rsidP="00DD10E6">
      <w:pPr>
        <w:pStyle w:val="ListParagraph"/>
        <w:numPr>
          <w:ilvl w:val="0"/>
          <w:numId w:val="1"/>
        </w:numPr>
        <w:rPr>
          <w:rFonts w:eastAsia="Times New Roman" w:cs="Arial"/>
          <w:sz w:val="24"/>
        </w:rPr>
      </w:pPr>
      <w:r w:rsidRPr="00DD10E6">
        <w:rPr>
          <w:rFonts w:eastAsia="Times New Roman" w:cs="Arial"/>
          <w:sz w:val="24"/>
        </w:rPr>
        <w:t>No voting rights</w:t>
      </w:r>
      <w:r w:rsidR="00BA4EB4">
        <w:rPr>
          <w:rFonts w:eastAsia="Times New Roman" w:cs="Arial"/>
          <w:sz w:val="24"/>
        </w:rPr>
        <w:t>.</w:t>
      </w:r>
      <w:r w:rsidRPr="00DD10E6">
        <w:rPr>
          <w:rFonts w:eastAsia="Times New Roman" w:cs="Arial"/>
          <w:sz w:val="24"/>
        </w:rPr>
        <w:t xml:space="preserve"> </w:t>
      </w:r>
    </w:p>
    <w:p w14:paraId="2CC9CDBC" w14:textId="6EA49F74" w:rsidR="00DD10E6" w:rsidRDefault="00DD10E6" w:rsidP="00DD10E6">
      <w:pPr>
        <w:pStyle w:val="ListParagraph"/>
        <w:numPr>
          <w:ilvl w:val="0"/>
          <w:numId w:val="1"/>
        </w:numPr>
        <w:rPr>
          <w:rFonts w:eastAsia="Times New Roman" w:cs="Arial"/>
          <w:sz w:val="24"/>
        </w:rPr>
      </w:pPr>
      <w:r w:rsidRPr="00DD10E6">
        <w:rPr>
          <w:rFonts w:eastAsia="Times New Roman" w:cs="Arial"/>
          <w:sz w:val="24"/>
        </w:rPr>
        <w:t xml:space="preserve">Operators on with Executive Subcommittee Access Membership status will have preferential consideration if an Executive Subcommittee seat becomes available </w:t>
      </w:r>
    </w:p>
    <w:p w14:paraId="3C860F17" w14:textId="55B2DBF4" w:rsidR="00DD10E6" w:rsidRDefault="00DD10E6" w:rsidP="00DD10E6">
      <w:pPr>
        <w:pStyle w:val="ListParagraph"/>
        <w:numPr>
          <w:ilvl w:val="0"/>
          <w:numId w:val="1"/>
        </w:numPr>
        <w:rPr>
          <w:rFonts w:eastAsia="Times New Roman" w:cs="Arial"/>
          <w:sz w:val="24"/>
        </w:rPr>
      </w:pPr>
      <w:r w:rsidRPr="00DD10E6">
        <w:rPr>
          <w:rFonts w:eastAsia="Times New Roman" w:cs="Arial"/>
          <w:sz w:val="24"/>
        </w:rPr>
        <w:t>All representatives must abide by the OOC meeting protocol and conduct requirements</w:t>
      </w:r>
      <w:r w:rsidR="00BA4EB4">
        <w:rPr>
          <w:rFonts w:eastAsia="Times New Roman" w:cs="Arial"/>
          <w:sz w:val="24"/>
        </w:rPr>
        <w:t>, or risk losing their seat.</w:t>
      </w:r>
    </w:p>
    <w:p w14:paraId="0C6C08ED" w14:textId="77777777" w:rsidR="00DD10E6" w:rsidRPr="00DD10E6" w:rsidRDefault="00DD10E6" w:rsidP="00DD10E6">
      <w:pPr>
        <w:pStyle w:val="ListParagraph"/>
        <w:numPr>
          <w:ilvl w:val="0"/>
          <w:numId w:val="1"/>
        </w:numPr>
        <w:rPr>
          <w:rFonts w:eastAsia="Times New Roman" w:cs="Arial"/>
          <w:sz w:val="24"/>
        </w:rPr>
      </w:pPr>
      <w:r w:rsidRPr="00DD10E6">
        <w:rPr>
          <w:rFonts w:eastAsia="Times New Roman" w:cs="Arial"/>
          <w:sz w:val="24"/>
        </w:rPr>
        <w:t>Must be re-affirmed each year for this membership.</w:t>
      </w:r>
    </w:p>
    <w:p w14:paraId="655E3A57" w14:textId="12092E19" w:rsidR="00DD10E6" w:rsidRDefault="00DD10E6" w:rsidP="00DD10E6">
      <w:pPr>
        <w:rPr>
          <w:rFonts w:eastAsia="Times New Roman" w:cs="Arial"/>
          <w:sz w:val="24"/>
        </w:rPr>
      </w:pPr>
    </w:p>
    <w:p w14:paraId="6DD6D8C0" w14:textId="345DC9FC" w:rsidR="00DD10E6" w:rsidRPr="00BA4EB4" w:rsidRDefault="00DD10E6" w:rsidP="00DD10E6">
      <w:pPr>
        <w:rPr>
          <w:rFonts w:eastAsia="Times New Roman" w:cs="Arial"/>
        </w:rPr>
      </w:pPr>
      <w:r w:rsidRPr="00BA4EB4">
        <w:rPr>
          <w:rFonts w:eastAsia="Times New Roman" w:cs="Arial"/>
        </w:rPr>
        <w:t xml:space="preserve">Once your application has been received, </w:t>
      </w:r>
      <w:r w:rsidR="00BA4EB4">
        <w:rPr>
          <w:rFonts w:eastAsia="Times New Roman" w:cs="Arial"/>
        </w:rPr>
        <w:t>it</w:t>
      </w:r>
      <w:r w:rsidRPr="00BA4EB4">
        <w:rPr>
          <w:rFonts w:eastAsia="Times New Roman" w:cs="Arial"/>
        </w:rPr>
        <w:t xml:space="preserve"> will </w:t>
      </w:r>
      <w:r w:rsidR="00BA4EB4">
        <w:rPr>
          <w:rFonts w:eastAsia="Times New Roman" w:cs="Arial"/>
        </w:rPr>
        <w:t xml:space="preserve">be </w:t>
      </w:r>
      <w:r w:rsidRPr="00BA4EB4">
        <w:rPr>
          <w:rFonts w:eastAsia="Times New Roman" w:cs="Arial"/>
        </w:rPr>
        <w:t>sen</w:t>
      </w:r>
      <w:r w:rsidR="00BA4EB4">
        <w:rPr>
          <w:rFonts w:eastAsia="Times New Roman" w:cs="Arial"/>
        </w:rPr>
        <w:t>t</w:t>
      </w:r>
      <w:r w:rsidRPr="00BA4EB4">
        <w:rPr>
          <w:rFonts w:eastAsia="Times New Roman" w:cs="Arial"/>
        </w:rPr>
        <w:t xml:space="preserve"> to the OOC Executive Subcommittee for vote</w:t>
      </w:r>
      <w:r w:rsidR="00BA4EB4">
        <w:rPr>
          <w:rFonts w:eastAsia="Times New Roman" w:cs="Arial"/>
        </w:rPr>
        <w:t>.</w:t>
      </w:r>
      <w:r w:rsidRPr="00BA4EB4">
        <w:rPr>
          <w:rFonts w:eastAsia="Times New Roman" w:cs="Arial"/>
        </w:rPr>
        <w:t xml:space="preserve"> </w:t>
      </w:r>
    </w:p>
    <w:p w14:paraId="018D804D" w14:textId="2C7FC35F" w:rsidR="00DD10E6" w:rsidRPr="00BA4EB4" w:rsidRDefault="00DD10E6" w:rsidP="00DD10E6">
      <w:pPr>
        <w:rPr>
          <w:rFonts w:eastAsia="Times New Roman" w:cs="Arial"/>
        </w:rPr>
      </w:pPr>
    </w:p>
    <w:p w14:paraId="3C76CC3C" w14:textId="12247C88" w:rsidR="00DD10E6" w:rsidRDefault="00DD10E6" w:rsidP="00DD10E6">
      <w:pPr>
        <w:rPr>
          <w:rFonts w:eastAsia="Times New Roman" w:cs="Arial"/>
        </w:rPr>
      </w:pPr>
      <w:r w:rsidRPr="00BA4EB4">
        <w:rPr>
          <w:rFonts w:eastAsia="Times New Roman" w:cs="Arial"/>
        </w:rPr>
        <w:t>If majority vote is reached, you will be sent an invoice for the members</w:t>
      </w:r>
      <w:r w:rsidR="00BA4EB4">
        <w:rPr>
          <w:rFonts w:eastAsia="Times New Roman" w:cs="Arial"/>
        </w:rPr>
        <w:t>hip</w:t>
      </w:r>
      <w:r w:rsidRPr="00BA4EB4">
        <w:rPr>
          <w:rFonts w:eastAsia="Times New Roman" w:cs="Arial"/>
        </w:rPr>
        <w:t xml:space="preserve"> fee, minus what you have already paid for </w:t>
      </w:r>
      <w:r w:rsidR="00BA4EB4">
        <w:rPr>
          <w:rFonts w:eastAsia="Times New Roman" w:cs="Arial"/>
        </w:rPr>
        <w:t xml:space="preserve">2020 </w:t>
      </w:r>
      <w:r w:rsidRPr="00BA4EB4">
        <w:rPr>
          <w:rFonts w:eastAsia="Times New Roman" w:cs="Arial"/>
        </w:rPr>
        <w:t xml:space="preserve">regular membership. </w:t>
      </w:r>
    </w:p>
    <w:p w14:paraId="13FEFE39" w14:textId="77777777" w:rsidR="00BA4EB4" w:rsidRPr="00BA4EB4" w:rsidRDefault="00BA4EB4" w:rsidP="00DD10E6">
      <w:pPr>
        <w:rPr>
          <w:rFonts w:eastAsia="Times New Roman" w:cs="Arial"/>
        </w:rPr>
      </w:pPr>
    </w:p>
    <w:p w14:paraId="289CDF6A" w14:textId="0CDC823F" w:rsidR="00DD10E6" w:rsidRDefault="00DD10E6" w:rsidP="00DD10E6">
      <w:pPr>
        <w:rPr>
          <w:rFonts w:eastAsia="Times New Roman" w:cs="Arial"/>
          <w:sz w:val="24"/>
        </w:rPr>
      </w:pPr>
      <w:r w:rsidRPr="00DD10E6">
        <w:rPr>
          <w:rFonts w:eastAsia="Times New Roman" w:cs="Arial"/>
          <w:sz w:val="24"/>
        </w:rPr>
        <w:t xml:space="preserve"> </w:t>
      </w:r>
    </w:p>
    <w:p w14:paraId="027D51A1" w14:textId="539C5921" w:rsidR="00DD10E6" w:rsidRDefault="00DD10E6" w:rsidP="00DD10E6">
      <w:pPr>
        <w:rPr>
          <w:rFonts w:eastAsia="Times New Roman" w:cs="Arial"/>
          <w:sz w:val="24"/>
        </w:rPr>
      </w:pPr>
      <w:r w:rsidRPr="00BA4EB4">
        <w:rPr>
          <w:rFonts w:eastAsia="Times New Roman" w:cs="Arial"/>
          <w:b/>
          <w:sz w:val="24"/>
        </w:rPr>
        <w:t xml:space="preserve">Company </w:t>
      </w:r>
      <w:r w:rsidR="00BA4EB4" w:rsidRPr="00BA4EB4">
        <w:rPr>
          <w:rFonts w:eastAsia="Times New Roman" w:cs="Arial"/>
          <w:b/>
          <w:sz w:val="24"/>
        </w:rPr>
        <w:t>Name</w:t>
      </w:r>
      <w:r w:rsidR="00BA4EB4">
        <w:rPr>
          <w:rFonts w:eastAsia="Times New Roman" w:cs="Arial"/>
          <w:sz w:val="24"/>
        </w:rPr>
        <w:t>: ______________________________________________________</w:t>
      </w:r>
    </w:p>
    <w:p w14:paraId="3E74F8E9" w14:textId="287DDE22" w:rsidR="00DD10E6" w:rsidRDefault="00DD10E6" w:rsidP="00DD10E6">
      <w:pPr>
        <w:rPr>
          <w:rFonts w:eastAsia="Times New Roman" w:cs="Arial"/>
          <w:sz w:val="24"/>
        </w:rPr>
      </w:pPr>
    </w:p>
    <w:p w14:paraId="21879F6C" w14:textId="2B938724" w:rsidR="00BA4EB4" w:rsidRPr="00BA4EB4" w:rsidRDefault="00DD10E6" w:rsidP="00DD10E6">
      <w:pPr>
        <w:rPr>
          <w:rFonts w:eastAsia="Times New Roman" w:cs="Arial"/>
          <w:b/>
          <w:sz w:val="24"/>
        </w:rPr>
      </w:pPr>
      <w:r w:rsidRPr="00BA4EB4">
        <w:rPr>
          <w:rFonts w:eastAsia="Times New Roman" w:cs="Arial"/>
          <w:b/>
          <w:sz w:val="24"/>
        </w:rPr>
        <w:t>Main Representative</w:t>
      </w:r>
      <w:r w:rsidR="00BA4EB4" w:rsidRPr="00BA4EB4">
        <w:rPr>
          <w:rFonts w:eastAsia="Times New Roman" w:cs="Arial"/>
          <w:b/>
          <w:sz w:val="24"/>
        </w:rPr>
        <w:t>:</w:t>
      </w:r>
    </w:p>
    <w:p w14:paraId="55B43D1A" w14:textId="77777777" w:rsidR="00BA4EB4" w:rsidRDefault="00BA4EB4" w:rsidP="00DD10E6">
      <w:pPr>
        <w:rPr>
          <w:rFonts w:eastAsia="Times New Roman" w:cs="Arial"/>
          <w:sz w:val="24"/>
        </w:rPr>
      </w:pPr>
    </w:p>
    <w:p w14:paraId="31AE64AD" w14:textId="5DCFF25F" w:rsidR="00BA4EB4" w:rsidRDefault="00BA4EB4" w:rsidP="00DD10E6">
      <w:pPr>
        <w:rPr>
          <w:rFonts w:eastAsia="Times New Roman" w:cs="Arial"/>
          <w:sz w:val="24"/>
        </w:rPr>
      </w:pPr>
      <w:r w:rsidRPr="00BA4EB4">
        <w:rPr>
          <w:rFonts w:eastAsia="Times New Roman" w:cs="Arial"/>
          <w:b/>
          <w:sz w:val="24"/>
        </w:rPr>
        <w:t>Name:</w:t>
      </w:r>
      <w:r>
        <w:rPr>
          <w:rFonts w:eastAsia="Times New Roman" w:cs="Arial"/>
          <w:sz w:val="24"/>
        </w:rPr>
        <w:t xml:space="preserve"> ______________________________________________________________</w:t>
      </w:r>
    </w:p>
    <w:p w14:paraId="16F188A8" w14:textId="18AC6EDE" w:rsidR="00BA4EB4" w:rsidRDefault="00BA4EB4" w:rsidP="00DD10E6">
      <w:pPr>
        <w:rPr>
          <w:rFonts w:eastAsia="Times New Roman" w:cs="Arial"/>
          <w:sz w:val="24"/>
        </w:rPr>
      </w:pPr>
    </w:p>
    <w:p w14:paraId="2A25F026" w14:textId="7507CCDF" w:rsidR="00BA4EB4" w:rsidRDefault="00BA4EB4" w:rsidP="00DD10E6">
      <w:pPr>
        <w:rPr>
          <w:rFonts w:eastAsia="Times New Roman" w:cs="Arial"/>
          <w:sz w:val="24"/>
        </w:rPr>
      </w:pPr>
      <w:r w:rsidRPr="00BA4EB4">
        <w:rPr>
          <w:rFonts w:eastAsia="Times New Roman" w:cs="Arial"/>
          <w:b/>
          <w:sz w:val="24"/>
        </w:rPr>
        <w:t>Email:</w:t>
      </w:r>
      <w:r>
        <w:rPr>
          <w:rFonts w:eastAsia="Times New Roman" w:cs="Arial"/>
          <w:sz w:val="24"/>
        </w:rPr>
        <w:t xml:space="preserve"> ______________________________________________________________</w:t>
      </w:r>
    </w:p>
    <w:p w14:paraId="265EF18B" w14:textId="23653112" w:rsidR="00BA4EB4" w:rsidRDefault="00BA4EB4" w:rsidP="00DD10E6">
      <w:pPr>
        <w:rPr>
          <w:rFonts w:eastAsia="Times New Roman" w:cs="Arial"/>
          <w:sz w:val="24"/>
        </w:rPr>
      </w:pPr>
    </w:p>
    <w:p w14:paraId="7C1855A1" w14:textId="5490BB11" w:rsidR="00BA4EB4" w:rsidRDefault="00BA4EB4" w:rsidP="00DD10E6">
      <w:pPr>
        <w:rPr>
          <w:rFonts w:eastAsia="Times New Roman" w:cs="Arial"/>
          <w:sz w:val="24"/>
        </w:rPr>
      </w:pPr>
      <w:r w:rsidRPr="00BA4EB4">
        <w:rPr>
          <w:rFonts w:eastAsia="Times New Roman" w:cs="Arial"/>
          <w:b/>
          <w:sz w:val="24"/>
        </w:rPr>
        <w:t>Phone:</w:t>
      </w:r>
      <w:r>
        <w:rPr>
          <w:rFonts w:eastAsia="Times New Roman" w:cs="Arial"/>
          <w:sz w:val="24"/>
        </w:rPr>
        <w:t xml:space="preserve"> _____________________________________________________________</w:t>
      </w:r>
    </w:p>
    <w:p w14:paraId="0E1CC3A0" w14:textId="77777777" w:rsidR="00BA4EB4" w:rsidRDefault="00BA4EB4" w:rsidP="00DD10E6">
      <w:pPr>
        <w:rPr>
          <w:rFonts w:eastAsia="Times New Roman" w:cs="Arial"/>
          <w:sz w:val="24"/>
        </w:rPr>
      </w:pPr>
    </w:p>
    <w:p w14:paraId="17244ED9" w14:textId="77777777" w:rsidR="00BA4EB4" w:rsidRPr="00BA4EB4" w:rsidRDefault="00BA4EB4" w:rsidP="00DD10E6">
      <w:pPr>
        <w:rPr>
          <w:rFonts w:eastAsia="Times New Roman" w:cs="Arial"/>
          <w:b/>
          <w:sz w:val="24"/>
        </w:rPr>
      </w:pPr>
      <w:r w:rsidRPr="00BA4EB4">
        <w:rPr>
          <w:rFonts w:eastAsia="Times New Roman" w:cs="Arial"/>
          <w:b/>
          <w:sz w:val="24"/>
        </w:rPr>
        <w:t>Alternate Representative:</w:t>
      </w:r>
    </w:p>
    <w:p w14:paraId="5F8514FC" w14:textId="77777777" w:rsidR="00BA4EB4" w:rsidRDefault="00BA4EB4" w:rsidP="00DD10E6">
      <w:pPr>
        <w:rPr>
          <w:rFonts w:eastAsia="Times New Roman" w:cs="Arial"/>
          <w:sz w:val="24"/>
        </w:rPr>
      </w:pPr>
    </w:p>
    <w:p w14:paraId="7FBF8FDF" w14:textId="2DC2BD40" w:rsidR="00DD10E6" w:rsidRDefault="00BA4EB4" w:rsidP="00DD10E6">
      <w:pPr>
        <w:rPr>
          <w:rFonts w:eastAsia="Times New Roman" w:cs="Arial"/>
          <w:sz w:val="24"/>
        </w:rPr>
      </w:pPr>
      <w:r w:rsidRPr="00BA4EB4">
        <w:rPr>
          <w:rFonts w:eastAsia="Times New Roman" w:cs="Arial"/>
          <w:b/>
          <w:sz w:val="24"/>
        </w:rPr>
        <w:t>Name:</w:t>
      </w:r>
      <w:r>
        <w:rPr>
          <w:rFonts w:eastAsia="Times New Roman" w:cs="Arial"/>
          <w:sz w:val="24"/>
        </w:rPr>
        <w:t xml:space="preserve"> _____________________________________________________________</w:t>
      </w:r>
      <w:r w:rsidR="00DD10E6">
        <w:rPr>
          <w:rFonts w:eastAsia="Times New Roman" w:cs="Arial"/>
          <w:sz w:val="24"/>
        </w:rPr>
        <w:t xml:space="preserve"> </w:t>
      </w:r>
    </w:p>
    <w:p w14:paraId="363BD9AC" w14:textId="3A1FDB32" w:rsidR="00BA4EB4" w:rsidRDefault="00BA4EB4" w:rsidP="00DD10E6">
      <w:pPr>
        <w:rPr>
          <w:rFonts w:eastAsia="Times New Roman" w:cs="Arial"/>
          <w:sz w:val="24"/>
        </w:rPr>
      </w:pPr>
    </w:p>
    <w:p w14:paraId="572AFF31" w14:textId="6538B126" w:rsidR="00BA4EB4" w:rsidRDefault="00BA4EB4" w:rsidP="00DD10E6">
      <w:pPr>
        <w:rPr>
          <w:rFonts w:eastAsia="Times New Roman" w:cs="Arial"/>
          <w:sz w:val="24"/>
        </w:rPr>
      </w:pPr>
      <w:r w:rsidRPr="00BA4EB4">
        <w:rPr>
          <w:rFonts w:eastAsia="Times New Roman" w:cs="Arial"/>
          <w:b/>
          <w:sz w:val="24"/>
        </w:rPr>
        <w:t>Email:</w:t>
      </w:r>
      <w:r>
        <w:rPr>
          <w:rFonts w:eastAsia="Times New Roman" w:cs="Arial"/>
          <w:sz w:val="24"/>
        </w:rPr>
        <w:t xml:space="preserve"> _____________________________________________________________</w:t>
      </w:r>
    </w:p>
    <w:p w14:paraId="2B5FAB20" w14:textId="1034BA0D" w:rsidR="00BA4EB4" w:rsidRDefault="00BA4EB4" w:rsidP="00DD10E6">
      <w:pPr>
        <w:rPr>
          <w:rFonts w:eastAsia="Times New Roman" w:cs="Arial"/>
          <w:sz w:val="24"/>
        </w:rPr>
      </w:pPr>
    </w:p>
    <w:p w14:paraId="51D24CE1" w14:textId="09A18BC3" w:rsidR="00BA4EB4" w:rsidRDefault="00BA4EB4" w:rsidP="00DD10E6">
      <w:pPr>
        <w:rPr>
          <w:rFonts w:eastAsia="Times New Roman" w:cs="Arial"/>
          <w:sz w:val="24"/>
        </w:rPr>
      </w:pPr>
      <w:r w:rsidRPr="00BA4EB4">
        <w:rPr>
          <w:rFonts w:eastAsia="Times New Roman" w:cs="Arial"/>
          <w:b/>
          <w:sz w:val="24"/>
        </w:rPr>
        <w:t>Phone:</w:t>
      </w:r>
      <w:r>
        <w:rPr>
          <w:rFonts w:eastAsia="Times New Roman" w:cs="Arial"/>
          <w:sz w:val="24"/>
        </w:rPr>
        <w:t xml:space="preserve"> ____________________________________________________________</w:t>
      </w:r>
    </w:p>
    <w:p w14:paraId="76810525" w14:textId="2C062347" w:rsidR="001854BA" w:rsidRPr="008B7167" w:rsidRDefault="001D0F59" w:rsidP="008B7167">
      <w:r w:rsidRPr="008B7167">
        <w:rPr>
          <w:noProof/>
        </w:rPr>
        <w:drawing>
          <wp:anchor distT="0" distB="0" distL="114300" distR="114300" simplePos="0" relativeHeight="251658240" behindDoc="1" locked="0" layoutInCell="1" allowOverlap="1" wp14:anchorId="02843649" wp14:editId="6C632E66">
            <wp:simplePos x="0" y="0"/>
            <wp:positionH relativeFrom="margin">
              <wp:posOffset>-901700</wp:posOffset>
            </wp:positionH>
            <wp:positionV relativeFrom="margin">
              <wp:posOffset>7734300</wp:posOffset>
            </wp:positionV>
            <wp:extent cx="7740650" cy="1549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 2.jpg"/>
                    <pic:cNvPicPr/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46"/>
                    <a:stretch/>
                  </pic:blipFill>
                  <pic:spPr bwMode="auto">
                    <a:xfrm>
                      <a:off x="0" y="0"/>
                      <a:ext cx="774065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54BA" w:rsidRPr="008B7167" w:rsidSect="00BA4EB4">
      <w:headerReference w:type="default" r:id="rId8"/>
      <w:footerReference w:type="default" r:id="rId9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F025" w14:textId="77777777" w:rsidR="005E7CFD" w:rsidRDefault="005E7CFD" w:rsidP="001D0F59">
      <w:r>
        <w:separator/>
      </w:r>
    </w:p>
  </w:endnote>
  <w:endnote w:type="continuationSeparator" w:id="0">
    <w:p w14:paraId="07344294" w14:textId="77777777" w:rsidR="005E7CFD" w:rsidRDefault="005E7CFD" w:rsidP="001D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FCD3" w14:textId="67E72A31" w:rsidR="003D54BE" w:rsidRDefault="003D54BE" w:rsidP="0041603E">
    <w:pPr>
      <w:pStyle w:val="Footer"/>
      <w:tabs>
        <w:tab w:val="clear" w:pos="4680"/>
      </w:tabs>
    </w:pPr>
    <w:r w:rsidRPr="0041603E">
      <w:rPr>
        <w:sz w:val="20"/>
      </w:rPr>
      <w:t>WWW.THEOOC.ORG</w:t>
    </w:r>
    <w:r w:rsidR="0041603E">
      <w:tab/>
    </w:r>
    <w:r w:rsidR="0041603E" w:rsidRPr="0041603E">
      <w:rPr>
        <w:i/>
        <w:sz w:val="18"/>
      </w:rPr>
      <w:t>Technology, Safety and Collaboration in Offshore energy Development since 1948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5B77" w14:textId="77777777" w:rsidR="005E7CFD" w:rsidRDefault="005E7CFD" w:rsidP="001D0F59">
      <w:r>
        <w:separator/>
      </w:r>
    </w:p>
  </w:footnote>
  <w:footnote w:type="continuationSeparator" w:id="0">
    <w:p w14:paraId="790A6A06" w14:textId="77777777" w:rsidR="005E7CFD" w:rsidRDefault="005E7CFD" w:rsidP="001D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C3FF" w14:textId="721010AF" w:rsidR="001D0F59" w:rsidRDefault="001D0F59">
    <w:pPr>
      <w:pStyle w:val="Header"/>
    </w:pPr>
    <w:r w:rsidRPr="003D54BE"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22D0CDDA" wp14:editId="1D37DAEE">
          <wp:simplePos x="0" y="0"/>
          <wp:positionH relativeFrom="margin">
            <wp:posOffset>-762000</wp:posOffset>
          </wp:positionH>
          <wp:positionV relativeFrom="margin">
            <wp:posOffset>-787400</wp:posOffset>
          </wp:positionV>
          <wp:extent cx="762000" cy="7575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oc logo 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54BE">
      <w:rPr>
        <w:rFonts w:cs="Arial"/>
      </w:rPr>
      <w:t>OFFSHORE OPERATORS COMMITT</w:t>
    </w:r>
    <w:r w:rsidR="003D54BE">
      <w:rPr>
        <w:rFonts w:cs="Arial"/>
      </w:rPr>
      <w:t>E</w:t>
    </w:r>
    <w:r w:rsidRPr="003D54BE">
      <w:rPr>
        <w:rFonts w:cs="Arial"/>
      </w:rPr>
      <w:t>E</w:t>
    </w:r>
  </w:p>
  <w:p w14:paraId="5366A0EE" w14:textId="4046FFE3" w:rsidR="001D0F59" w:rsidRPr="003D54BE" w:rsidRDefault="001D0F59">
    <w:pPr>
      <w:pStyle w:val="Header"/>
      <w:rPr>
        <w:rFonts w:cs="Arial"/>
        <w:sz w:val="18"/>
        <w:szCs w:val="20"/>
      </w:rPr>
    </w:pPr>
    <w:r w:rsidRPr="003D54BE">
      <w:rPr>
        <w:rFonts w:cs="Arial"/>
        <w:sz w:val="18"/>
        <w:szCs w:val="20"/>
      </w:rPr>
      <w:t>2400 Veterans Memorial Blvd., Suite 206</w:t>
    </w:r>
  </w:p>
  <w:p w14:paraId="7ED37E27" w14:textId="48B40B2A" w:rsidR="001D0F59" w:rsidRDefault="001D0F59">
    <w:pPr>
      <w:pStyle w:val="Header"/>
      <w:rPr>
        <w:rFonts w:cs="Arial"/>
        <w:sz w:val="18"/>
        <w:szCs w:val="20"/>
      </w:rPr>
    </w:pPr>
    <w:r w:rsidRPr="003D54BE">
      <w:rPr>
        <w:rFonts w:cs="Arial"/>
        <w:sz w:val="18"/>
        <w:szCs w:val="20"/>
      </w:rPr>
      <w:t>Kenner, LA 70062</w:t>
    </w:r>
  </w:p>
  <w:p w14:paraId="3E1D1F3A" w14:textId="3DD2CED3" w:rsidR="003D54BE" w:rsidRPr="003D54BE" w:rsidRDefault="003D54BE">
    <w:pPr>
      <w:pStyle w:val="Header"/>
      <w:rPr>
        <w:rFonts w:cs="Arial"/>
        <w:sz w:val="18"/>
        <w:szCs w:val="20"/>
      </w:rPr>
    </w:pPr>
    <w:r>
      <w:rPr>
        <w:rFonts w:cs="Arial"/>
        <w:sz w:val="18"/>
        <w:szCs w:val="20"/>
      </w:rPr>
      <w:t>(504) 904-7966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3C13"/>
    <w:multiLevelType w:val="hybridMultilevel"/>
    <w:tmpl w:val="BF02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59"/>
    <w:rsid w:val="000B38A8"/>
    <w:rsid w:val="001D0F59"/>
    <w:rsid w:val="003D54BE"/>
    <w:rsid w:val="0041603E"/>
    <w:rsid w:val="005E7CFD"/>
    <w:rsid w:val="008314CB"/>
    <w:rsid w:val="008B3F8A"/>
    <w:rsid w:val="008B7167"/>
    <w:rsid w:val="009860A5"/>
    <w:rsid w:val="00AB04F0"/>
    <w:rsid w:val="00BA4EB4"/>
    <w:rsid w:val="00D87C1E"/>
    <w:rsid w:val="00DD10E6"/>
    <w:rsid w:val="00E875A7"/>
    <w:rsid w:val="00F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DCE31"/>
  <w14:defaultImageDpi w14:val="32767"/>
  <w15:chartTrackingRefBased/>
  <w15:docId w15:val="{05336E89-8CF4-F645-8F80-965585EC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167"/>
    <w:rPr>
      <w:rFonts w:ascii="Arial" w:eastAsiaTheme="min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F59"/>
  </w:style>
  <w:style w:type="paragraph" w:styleId="Footer">
    <w:name w:val="footer"/>
    <w:basedOn w:val="Normal"/>
    <w:link w:val="FooterChar"/>
    <w:uiPriority w:val="99"/>
    <w:unhideWhenUsed/>
    <w:rsid w:val="001D0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F59"/>
  </w:style>
  <w:style w:type="character" w:styleId="Hyperlink">
    <w:name w:val="Hyperlink"/>
    <w:basedOn w:val="DefaultParagraphFont"/>
    <w:uiPriority w:val="99"/>
    <w:unhideWhenUsed/>
    <w:rsid w:val="00416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6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evan@merman.co</dc:creator>
  <cp:keywords/>
  <dc:description/>
  <cp:lastModifiedBy>Stephanie Kusinski</cp:lastModifiedBy>
  <cp:revision>2</cp:revision>
  <cp:lastPrinted>2019-12-30T21:09:00Z</cp:lastPrinted>
  <dcterms:created xsi:type="dcterms:W3CDTF">2020-01-16T19:31:00Z</dcterms:created>
  <dcterms:modified xsi:type="dcterms:W3CDTF">2020-01-16T19:31:00Z</dcterms:modified>
</cp:coreProperties>
</file>